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71D0" w:rsidRDefault="00054940" w:rsidP="00902E5D">
      <w:pPr>
        <w:jc w:val="both"/>
        <w:rPr>
          <w:rFonts w:cs="Arial Unicode MS"/>
        </w:rPr>
      </w:pPr>
      <w:r>
        <w:tab/>
      </w:r>
      <w:bookmarkStart w:id="0" w:name="_GoBack"/>
      <w:r w:rsidRPr="00C0292D">
        <w:rPr>
          <w:rFonts w:cs="Arial Unicode MS"/>
        </w:rPr>
        <w:t xml:space="preserve">In Chapter 2 we showed that facile dimethylarsenic </w:t>
      </w:r>
      <w:r>
        <w:rPr>
          <w:rFonts w:cs="Arial Unicode MS"/>
        </w:rPr>
        <w:t>exchange occurred in the dimethylarsenic adducts of cysteine and glutathione.</w:t>
      </w:r>
      <w:r>
        <w:rPr>
          <w:rFonts w:cs="Arial Unicode MS"/>
        </w:rPr>
        <w:t xml:space="preserve"> In this chapter we will take a look at its closely rela</w:t>
      </w:r>
      <w:r w:rsidR="00902E5D">
        <w:rPr>
          <w:rFonts w:cs="Arial Unicode MS"/>
        </w:rPr>
        <w:t xml:space="preserve">ted cousin, the mono </w:t>
      </w:r>
      <w:proofErr w:type="spellStart"/>
      <w:r w:rsidR="00902E5D">
        <w:rPr>
          <w:rFonts w:cs="Arial Unicode MS"/>
        </w:rPr>
        <w:t>methylarsonus</w:t>
      </w:r>
      <w:proofErr w:type="spellEnd"/>
      <w:r w:rsidR="00902E5D">
        <w:rPr>
          <w:rFonts w:cs="Arial Unicode MS"/>
        </w:rPr>
        <w:t xml:space="preserve"> </w:t>
      </w:r>
      <w:r>
        <w:rPr>
          <w:rFonts w:cs="Arial Unicode MS"/>
        </w:rPr>
        <w:t xml:space="preserve">adducts. </w:t>
      </w:r>
      <w:proofErr w:type="spellStart"/>
      <w:r>
        <w:rPr>
          <w:rFonts w:cs="Arial Unicode MS"/>
        </w:rPr>
        <w:t>Monomethy</w:t>
      </w:r>
      <w:proofErr w:type="spellEnd"/>
      <w:r>
        <w:rPr>
          <w:rFonts w:cs="Arial Unicode MS"/>
        </w:rPr>
        <w:t xml:space="preserve"> </w:t>
      </w:r>
      <w:proofErr w:type="spellStart"/>
      <w:r>
        <w:rPr>
          <w:rFonts w:cs="Arial Unicode MS"/>
        </w:rPr>
        <w:t>arsonous</w:t>
      </w:r>
      <w:proofErr w:type="spellEnd"/>
      <w:r>
        <w:rPr>
          <w:rFonts w:cs="Arial Unicode MS"/>
        </w:rPr>
        <w:t xml:space="preserve"> acid is a key metabolite of the ingested inorga</w:t>
      </w:r>
      <w:r w:rsidR="00902E5D">
        <w:rPr>
          <w:rFonts w:cs="Arial Unicode MS"/>
        </w:rPr>
        <w:t xml:space="preserve">nic arsenic though </w:t>
      </w:r>
      <w:proofErr w:type="spellStart"/>
      <w:r w:rsidR="00902E5D">
        <w:rPr>
          <w:rFonts w:cs="Arial Unicode MS"/>
        </w:rPr>
        <w:t>methyltransferase</w:t>
      </w:r>
      <w:proofErr w:type="spellEnd"/>
      <w:r w:rsidR="00902E5D">
        <w:rPr>
          <w:rFonts w:cs="Arial Unicode MS"/>
        </w:rPr>
        <w:t xml:space="preserve"> enzymes. These species are immensely interesting because like </w:t>
      </w:r>
      <w:proofErr w:type="spellStart"/>
      <w:r w:rsidR="00902E5D">
        <w:rPr>
          <w:rFonts w:cs="Arial Unicode MS"/>
        </w:rPr>
        <w:t>dimethylated</w:t>
      </w:r>
      <w:proofErr w:type="spellEnd"/>
      <w:r w:rsidR="00902E5D">
        <w:rPr>
          <w:rFonts w:cs="Arial Unicode MS"/>
        </w:rPr>
        <w:t xml:space="preserve"> species, they are also have a high affinity for </w:t>
      </w:r>
      <w:proofErr w:type="spellStart"/>
      <w:r w:rsidR="00902E5D">
        <w:rPr>
          <w:rFonts w:cs="Arial Unicode MS"/>
        </w:rPr>
        <w:t>thiol</w:t>
      </w:r>
      <w:proofErr w:type="spellEnd"/>
      <w:r w:rsidR="00902E5D">
        <w:rPr>
          <w:rFonts w:cs="Arial Unicode MS"/>
        </w:rPr>
        <w:t xml:space="preserve"> groups.  </w:t>
      </w:r>
      <w:r w:rsidR="00902E5D" w:rsidRPr="00C0292D">
        <w:rPr>
          <w:rFonts w:cs="Arial Unicode MS"/>
        </w:rPr>
        <w:t xml:space="preserve">One particularly interesting property is the ability of </w:t>
      </w:r>
      <w:proofErr w:type="spellStart"/>
      <w:r w:rsidR="00902E5D" w:rsidRPr="00C0292D">
        <w:rPr>
          <w:rFonts w:cs="Arial Unicode MS"/>
        </w:rPr>
        <w:t>monomethyl</w:t>
      </w:r>
      <w:proofErr w:type="spellEnd"/>
      <w:r w:rsidR="00902E5D" w:rsidRPr="00C0292D">
        <w:rPr>
          <w:rFonts w:cs="Arial Unicode MS"/>
        </w:rPr>
        <w:t xml:space="preserve"> arsenic derivatives to bind to two </w:t>
      </w:r>
      <w:proofErr w:type="spellStart"/>
      <w:r w:rsidR="00902E5D" w:rsidRPr="00C0292D">
        <w:rPr>
          <w:rFonts w:cs="Arial Unicode MS"/>
        </w:rPr>
        <w:t>thiols</w:t>
      </w:r>
      <w:proofErr w:type="spellEnd"/>
      <w:r w:rsidR="00902E5D" w:rsidRPr="00C0292D">
        <w:rPr>
          <w:rFonts w:cs="Arial Unicode MS"/>
        </w:rPr>
        <w:t xml:space="preserve">, thus allowing it to bind very strongly to vicinal </w:t>
      </w:r>
      <w:proofErr w:type="spellStart"/>
      <w:r w:rsidR="00902E5D" w:rsidRPr="00C0292D">
        <w:rPr>
          <w:rFonts w:cs="Arial Unicode MS"/>
        </w:rPr>
        <w:t>dicysteine</w:t>
      </w:r>
      <w:proofErr w:type="spellEnd"/>
      <w:r w:rsidR="00902E5D" w:rsidRPr="00C0292D">
        <w:rPr>
          <w:rFonts w:cs="Arial Unicode MS"/>
        </w:rPr>
        <w:t xml:space="preserve"> residues.</w:t>
      </w:r>
      <w:r w:rsidR="00902E5D">
        <w:rPr>
          <w:rFonts w:cs="Arial Unicode MS"/>
        </w:rPr>
        <w:t xml:space="preserve"> This chapter aims at examining if MMA species share have similar</w:t>
      </w:r>
      <w:r w:rsidR="00584F6C">
        <w:rPr>
          <w:rFonts w:cs="Arial Unicode MS"/>
        </w:rPr>
        <w:t xml:space="preserve"> reactivity with DMA and have</w:t>
      </w:r>
      <w:r w:rsidR="00902E5D">
        <w:rPr>
          <w:rFonts w:cs="Arial Unicode MS"/>
        </w:rPr>
        <w:t xml:space="preserve"> </w:t>
      </w:r>
      <w:r w:rsidR="00584F6C">
        <w:rPr>
          <w:rFonts w:cs="Arial Unicode MS"/>
        </w:rPr>
        <w:t xml:space="preserve">labile arsenic sulfur bonds. </w:t>
      </w:r>
      <w:bookmarkEnd w:id="0"/>
    </w:p>
    <w:p w:rsidR="00E867F2" w:rsidRPr="00C0292D" w:rsidRDefault="00584F6C" w:rsidP="00E867F2">
      <w:pPr>
        <w:spacing w:line="360" w:lineRule="auto"/>
        <w:jc w:val="both"/>
        <w:rPr>
          <w:rFonts w:cs="Arial Unicode MS"/>
        </w:rPr>
      </w:pPr>
      <w:r>
        <w:rPr>
          <w:rFonts w:cs="Arial Unicode MS"/>
        </w:rPr>
        <w:tab/>
      </w:r>
      <w:r w:rsidR="00E867F2" w:rsidRPr="00C0292D">
        <w:rPr>
          <w:rFonts w:cs="Arial Unicode MS"/>
        </w:rPr>
        <w:object w:dxaOrig="15300" w:dyaOrig="117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7pt;height:305.05pt" o:ole="">
            <v:imagedata r:id="rId4" o:title=""/>
          </v:shape>
          <o:OLEObject Type="Embed" ProgID="MestReNova.Document.1" ShapeID="_x0000_i1025" DrawAspect="Content" ObjectID="_1476197613" r:id="rId5"/>
        </w:object>
      </w:r>
    </w:p>
    <w:p w:rsidR="00E867F2" w:rsidRPr="00C0292D" w:rsidRDefault="00E867F2" w:rsidP="00E867F2">
      <w:pPr>
        <w:spacing w:line="360" w:lineRule="auto"/>
        <w:jc w:val="both"/>
        <w:rPr>
          <w:rFonts w:cs="Arial Unicode MS"/>
          <w:i/>
          <w:color w:val="FF0000"/>
        </w:rPr>
      </w:pPr>
      <w:r w:rsidRPr="00C0292D">
        <w:rPr>
          <w:rFonts w:cs="Arial Unicode MS"/>
          <w:i/>
          <w:color w:val="FF0000"/>
        </w:rPr>
        <w:t>Titration of Cysteine into a solution of (</w:t>
      </w:r>
      <w:proofErr w:type="spellStart"/>
      <w:r w:rsidRPr="00C0292D">
        <w:rPr>
          <w:rFonts w:cs="Arial Unicode MS"/>
          <w:i/>
          <w:color w:val="FF0000"/>
        </w:rPr>
        <w:t>MeAsO</w:t>
      </w:r>
      <w:proofErr w:type="spellEnd"/>
      <w:proofErr w:type="gramStart"/>
      <w:r w:rsidRPr="00C0292D">
        <w:rPr>
          <w:rFonts w:cs="Arial Unicode MS"/>
          <w:i/>
          <w:color w:val="FF0000"/>
        </w:rPr>
        <w:t>)x</w:t>
      </w:r>
      <w:proofErr w:type="gramEnd"/>
      <w:r w:rsidRPr="00C0292D">
        <w:rPr>
          <w:rFonts w:cs="Arial Unicode MS"/>
          <w:i/>
          <w:color w:val="FF0000"/>
        </w:rPr>
        <w:t xml:space="preserve"> in increments of 50ul. On the bottom there is no cysteine injected whilst on the top 70 </w:t>
      </w:r>
      <w:proofErr w:type="spellStart"/>
      <w:r w:rsidRPr="00C0292D">
        <w:rPr>
          <w:rFonts w:cs="Arial Unicode MS"/>
          <w:i/>
          <w:color w:val="FF0000"/>
        </w:rPr>
        <w:t>ul</w:t>
      </w:r>
      <w:proofErr w:type="spellEnd"/>
      <w:r w:rsidRPr="00C0292D">
        <w:rPr>
          <w:rFonts w:cs="Arial Unicode MS"/>
          <w:i/>
          <w:color w:val="FF0000"/>
        </w:rPr>
        <w:t xml:space="preserve"> is injected.</w:t>
      </w:r>
    </w:p>
    <w:p w:rsidR="00584F6C" w:rsidRDefault="00584F6C" w:rsidP="00902E5D">
      <w:pPr>
        <w:jc w:val="both"/>
      </w:pPr>
    </w:p>
    <w:sectPr w:rsidR="00584F6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940"/>
    <w:rsid w:val="00054940"/>
    <w:rsid w:val="002C5BBF"/>
    <w:rsid w:val="005071D0"/>
    <w:rsid w:val="00584F6C"/>
    <w:rsid w:val="00902E5D"/>
    <w:rsid w:val="00E86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DE86CA-1B8B-479F-A99D-56188477D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gu</dc:creator>
  <cp:keywords/>
  <dc:description/>
  <cp:lastModifiedBy>wei gu</cp:lastModifiedBy>
  <cp:revision>1</cp:revision>
  <dcterms:created xsi:type="dcterms:W3CDTF">2014-10-30T07:40:00Z</dcterms:created>
  <dcterms:modified xsi:type="dcterms:W3CDTF">2014-10-30T10:07:00Z</dcterms:modified>
</cp:coreProperties>
</file>